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532" w:rsidRDefault="00595532" w:rsidP="00595532">
      <w:pPr>
        <w:pStyle w:val="Heading2"/>
      </w:pPr>
      <w:r>
        <w:t>Minutes of ACPA AGM Tuesday April 3</w:t>
      </w:r>
      <w:r w:rsidRPr="00595532">
        <w:rPr>
          <w:vertAlign w:val="superscript"/>
        </w:rPr>
        <w:t>rd</w:t>
      </w:r>
      <w:r>
        <w:t xml:space="preserve"> 2012. The Roundhouse, Derby</w:t>
      </w:r>
    </w:p>
    <w:p w:rsidR="00595532" w:rsidRDefault="00595532" w:rsidP="00595532"/>
    <w:p w:rsidR="00595532" w:rsidRDefault="00595532" w:rsidP="00595532">
      <w:r>
        <w:t>Committee Members Present:</w:t>
      </w:r>
    </w:p>
    <w:p w:rsidR="00595532" w:rsidRDefault="00595532" w:rsidP="00595532">
      <w:r>
        <w:t xml:space="preserve">Lindsay Smith, John </w:t>
      </w:r>
      <w:proofErr w:type="spellStart"/>
      <w:r>
        <w:t>McRoberts</w:t>
      </w:r>
      <w:proofErr w:type="spellEnd"/>
      <w:r>
        <w:t>, Anne Bradley, Claire Stevens, Jenny Watson, Helen Murray</w:t>
      </w:r>
    </w:p>
    <w:p w:rsidR="00595532" w:rsidRDefault="00595532" w:rsidP="00595532"/>
    <w:p w:rsidR="00595532" w:rsidRDefault="00595532" w:rsidP="00595532">
      <w:r>
        <w:t>Apologies:</w:t>
      </w:r>
    </w:p>
    <w:p w:rsidR="00595532" w:rsidRDefault="00595532" w:rsidP="00595532">
      <w:r>
        <w:t>Jane James</w:t>
      </w:r>
    </w:p>
    <w:p w:rsidR="00595532" w:rsidRDefault="00595532" w:rsidP="00595532"/>
    <w:p w:rsidR="00595532" w:rsidRDefault="00595532" w:rsidP="00595532">
      <w:r>
        <w:t>Matters Arising:</w:t>
      </w:r>
    </w:p>
    <w:p w:rsidR="00595532" w:rsidRDefault="00595532" w:rsidP="00595532">
      <w:r>
        <w:t>The minutes of the 2011 AGM were accepted.</w:t>
      </w:r>
    </w:p>
    <w:p w:rsidR="00595532" w:rsidRDefault="00595532" w:rsidP="00595532">
      <w:r>
        <w:t xml:space="preserve">The proposed constitutional changes suggested at last year’s AGM have now been implemented. </w:t>
      </w:r>
    </w:p>
    <w:p w:rsidR="00595532" w:rsidRDefault="00595532" w:rsidP="00595532"/>
    <w:p w:rsidR="00595532" w:rsidRDefault="00595532" w:rsidP="00595532">
      <w:r>
        <w:t>President’s Comments:</w:t>
      </w:r>
    </w:p>
    <w:p w:rsidR="00DB36EA" w:rsidRDefault="00595532" w:rsidP="00595532">
      <w:r>
        <w:t>Lindsay</w:t>
      </w:r>
      <w:r w:rsidR="009901CD">
        <w:t xml:space="preserve"> </w:t>
      </w:r>
      <w:r w:rsidR="00A84FF2">
        <w:t>thanked everyone for attending the meeting and</w:t>
      </w:r>
      <w:bookmarkStart w:id="0" w:name="_GoBack"/>
      <w:bookmarkEnd w:id="0"/>
      <w:r>
        <w:t xml:space="preserve"> observed how the climate is changing for </w:t>
      </w:r>
      <w:proofErr w:type="spellStart"/>
      <w:r>
        <w:t>arthroplasty</w:t>
      </w:r>
      <w:proofErr w:type="spellEnd"/>
      <w:r>
        <w:t xml:space="preserve"> care – ACPA had had increased contact from individuals facing challenges in their work. ACPA’s a useful tool that facilitates networking. </w:t>
      </w:r>
    </w:p>
    <w:p w:rsidR="00356937" w:rsidRDefault="00595532" w:rsidP="00595532">
      <w:r>
        <w:t xml:space="preserve">ACPA is trying </w:t>
      </w:r>
      <w:r w:rsidR="00DB36EA">
        <w:t xml:space="preserve">to be more responsive to </w:t>
      </w:r>
      <w:proofErr w:type="spellStart"/>
      <w:r w:rsidR="00DB36EA">
        <w:t>arthroplasty</w:t>
      </w:r>
      <w:proofErr w:type="spellEnd"/>
      <w:r w:rsidR="00DB36EA">
        <w:t xml:space="preserve"> practitioner’s needs. Membership fees will remain stable. Providing specific education continues to be important; the biomechanics course was very successful and another image interpretation course will be held in September. ACPA has also been approached to run standalone study days. External links with organisations such as BHS and </w:t>
      </w:r>
      <w:r w:rsidR="00356937">
        <w:t>BASK continue to be successful.</w:t>
      </w:r>
    </w:p>
    <w:p w:rsidR="00DB36EA" w:rsidRDefault="00356937" w:rsidP="00595532">
      <w:r>
        <w:t>Lindsay has visited Canada to help establish the international link.</w:t>
      </w:r>
    </w:p>
    <w:p w:rsidR="00356937" w:rsidRDefault="00356937" w:rsidP="00595532">
      <w:r>
        <w:t>An away-day was held in October for committee members – committee roles and subgroups were redefined.</w:t>
      </w:r>
    </w:p>
    <w:p w:rsidR="00356937" w:rsidRDefault="00356937" w:rsidP="00595532"/>
    <w:p w:rsidR="00356937" w:rsidRDefault="00356937" w:rsidP="00595532">
      <w:r>
        <w:t>Treasurer’s Report:</w:t>
      </w:r>
    </w:p>
    <w:p w:rsidR="00356937" w:rsidRDefault="00356937" w:rsidP="00595532">
      <w:r>
        <w:t xml:space="preserve">Before the conference £8,365 was in the account. </w:t>
      </w:r>
    </w:p>
    <w:p w:rsidR="00356937" w:rsidRDefault="00356937" w:rsidP="00595532">
      <w:r>
        <w:t>The website redesign will be the next significant expenditure.</w:t>
      </w:r>
    </w:p>
    <w:p w:rsidR="00595532" w:rsidRDefault="00595532" w:rsidP="00595532"/>
    <w:p w:rsidR="00356937" w:rsidRDefault="00356937" w:rsidP="00595532">
      <w:r>
        <w:t>Membership Report:</w:t>
      </w:r>
    </w:p>
    <w:p w:rsidR="00356937" w:rsidRDefault="00356937" w:rsidP="00595532">
      <w:proofErr w:type="gramStart"/>
      <w:r>
        <w:t>As per report from Anne.</w:t>
      </w:r>
      <w:proofErr w:type="gramEnd"/>
    </w:p>
    <w:p w:rsidR="00356937" w:rsidRDefault="00356937" w:rsidP="00595532"/>
    <w:p w:rsidR="00356937" w:rsidRDefault="005C6570" w:rsidP="00595532">
      <w:r>
        <w:t>Website Report:</w:t>
      </w:r>
    </w:p>
    <w:p w:rsidR="005C6570" w:rsidRDefault="005C6570" w:rsidP="00595532">
      <w:r>
        <w:t xml:space="preserve">Jane was unable to attend the meeting. </w:t>
      </w:r>
    </w:p>
    <w:p w:rsidR="005C6570" w:rsidRDefault="005C6570" w:rsidP="00595532">
      <w:r>
        <w:t>Redesign of the website currently being undertaken.</w:t>
      </w:r>
    </w:p>
    <w:p w:rsidR="005C6570" w:rsidRDefault="005C6570" w:rsidP="00595532"/>
    <w:p w:rsidR="005C6570" w:rsidRDefault="005C6570" w:rsidP="00595532">
      <w:r>
        <w:t>Committee Positions:</w:t>
      </w:r>
    </w:p>
    <w:p w:rsidR="005C6570" w:rsidRDefault="005C6570" w:rsidP="00595532">
      <w:r>
        <w:t>Lindsay will continue as President.</w:t>
      </w:r>
    </w:p>
    <w:p w:rsidR="005C6570" w:rsidRDefault="005C6570" w:rsidP="00595532">
      <w:proofErr w:type="gramStart"/>
      <w:r>
        <w:t>Jill to be Vice-President.</w:t>
      </w:r>
      <w:proofErr w:type="gramEnd"/>
    </w:p>
    <w:p w:rsidR="005C6570" w:rsidRDefault="005C6570" w:rsidP="00595532">
      <w:r>
        <w:t>Positions continue as before.</w:t>
      </w:r>
    </w:p>
    <w:p w:rsidR="005C6570" w:rsidRDefault="005C6570" w:rsidP="00595532"/>
    <w:p w:rsidR="005C6570" w:rsidRDefault="005C6570" w:rsidP="00595532">
      <w:r>
        <w:t>Proposal:</w:t>
      </w:r>
    </w:p>
    <w:p w:rsidR="005C6570" w:rsidRDefault="005C6570" w:rsidP="00595532">
      <w:proofErr w:type="gramStart"/>
      <w:r>
        <w:t>Life membership for ex-committee members.</w:t>
      </w:r>
      <w:proofErr w:type="gramEnd"/>
      <w:r>
        <w:t xml:space="preserve"> Proposed by Jenny Watson – Seconded by Pam Coward.</w:t>
      </w:r>
    </w:p>
    <w:p w:rsidR="005C6570" w:rsidRDefault="005C6570" w:rsidP="00595532"/>
    <w:p w:rsidR="005C6570" w:rsidRDefault="005C6570" w:rsidP="00595532"/>
    <w:p w:rsidR="005C6570" w:rsidRDefault="005C6570" w:rsidP="00595532">
      <w:r>
        <w:lastRenderedPageBreak/>
        <w:t>Any Other Business:</w:t>
      </w:r>
    </w:p>
    <w:p w:rsidR="005C6570" w:rsidRDefault="005C6570" w:rsidP="00595532">
      <w:r>
        <w:t xml:space="preserve">There was a general discussion around funding </w:t>
      </w:r>
      <w:r w:rsidR="00AC0F96">
        <w:t>for attending meetings as a representative of ACPA. Currently, committee members do this at their own expense. This will go forward as a formal proposal.</w:t>
      </w:r>
    </w:p>
    <w:p w:rsidR="00AC0F96" w:rsidRDefault="00AC0F96" w:rsidP="00595532"/>
    <w:p w:rsidR="00AC0F96" w:rsidRDefault="00AC0F96" w:rsidP="00595532">
      <w:r>
        <w:t>The next AGM will be at the BHS meeting, Bristol 2013.</w:t>
      </w:r>
    </w:p>
    <w:p w:rsidR="005C6570" w:rsidRDefault="005C6570" w:rsidP="00595532"/>
    <w:p w:rsidR="00DB36EA" w:rsidRPr="00595532" w:rsidRDefault="00DB36EA" w:rsidP="00595532"/>
    <w:sectPr w:rsidR="00DB36EA" w:rsidRPr="00595532" w:rsidSect="00DB36EA">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useFELayout/>
  </w:compat>
  <w:rsids>
    <w:rsidRoot w:val="00595532"/>
    <w:rsid w:val="002E79E1"/>
    <w:rsid w:val="00356937"/>
    <w:rsid w:val="003C1845"/>
    <w:rsid w:val="00595532"/>
    <w:rsid w:val="005C6570"/>
    <w:rsid w:val="006E06B8"/>
    <w:rsid w:val="009901CD"/>
    <w:rsid w:val="00A84FF2"/>
    <w:rsid w:val="00AC0F96"/>
    <w:rsid w:val="00D040AC"/>
    <w:rsid w:val="00DB36E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6B8"/>
  </w:style>
  <w:style w:type="paragraph" w:styleId="Heading2">
    <w:name w:val="heading 2"/>
    <w:basedOn w:val="Normal"/>
    <w:next w:val="Normal"/>
    <w:link w:val="Heading2Char"/>
    <w:uiPriority w:val="9"/>
    <w:unhideWhenUsed/>
    <w:qFormat/>
    <w:rsid w:val="005955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553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955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553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1709</Characters>
  <Application>Microsoft Office Word</Application>
  <DocSecurity>0</DocSecurity>
  <Lines>14</Lines>
  <Paragraphs>4</Paragraphs>
  <ScaleCrop>false</ScaleCrop>
  <Company>Microsoft</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Cross</dc:creator>
  <cp:lastModifiedBy>James Family</cp:lastModifiedBy>
  <cp:revision>2</cp:revision>
  <dcterms:created xsi:type="dcterms:W3CDTF">2013-04-12T12:52:00Z</dcterms:created>
  <dcterms:modified xsi:type="dcterms:W3CDTF">2013-04-12T12:52:00Z</dcterms:modified>
</cp:coreProperties>
</file>